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69946" w14:textId="5E9F2C84" w:rsidR="00F779B7" w:rsidRDefault="007440C3" w:rsidP="00E04CBD">
      <w:pPr>
        <w:tabs>
          <w:tab w:val="left" w:pos="3150"/>
          <w:tab w:val="left" w:pos="3870"/>
        </w:tabs>
        <w:ind w:left="2880" w:right="-1440"/>
      </w:pPr>
      <w:r w:rsidRPr="007440C3">
        <w:rPr>
          <w:noProof/>
        </w:rPr>
        <w:drawing>
          <wp:inline distT="0" distB="0" distL="0" distR="0" wp14:anchorId="32CD64A9" wp14:editId="7C71F8DC">
            <wp:extent cx="4105275" cy="948831"/>
            <wp:effectExtent l="0" t="0" r="0" b="0"/>
            <wp:docPr id="1" name="Picture 1" descr="C:\Users\akujaczynski\AppData\Local\Microsoft\Windows\Temporary Internet Files\Content.Outlook\RH6TEZ90\Logo Left Cen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ujaczynski\AppData\Local\Microsoft\Windows\Temporary Internet Files\Content.Outlook\RH6TEZ90\Logo Left Center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6767" cy="969977"/>
                    </a:xfrm>
                    <a:prstGeom prst="rect">
                      <a:avLst/>
                    </a:prstGeom>
                    <a:noFill/>
                    <a:ln>
                      <a:noFill/>
                    </a:ln>
                  </pic:spPr>
                </pic:pic>
              </a:graphicData>
            </a:graphic>
          </wp:inline>
        </w:drawing>
      </w:r>
    </w:p>
    <w:p w14:paraId="23F30645" w14:textId="77777777" w:rsidR="00596C37" w:rsidRPr="00B82922" w:rsidRDefault="00596C37" w:rsidP="00B82922">
      <w:pPr>
        <w:tabs>
          <w:tab w:val="left" w:pos="3150"/>
          <w:tab w:val="left" w:pos="3870"/>
        </w:tabs>
        <w:ind w:left="990" w:right="-1440"/>
        <w:rPr>
          <w:sz w:val="32"/>
        </w:rPr>
      </w:pPr>
    </w:p>
    <w:p w14:paraId="3D445803" w14:textId="77777777" w:rsidR="00B82922" w:rsidRPr="00B82922" w:rsidRDefault="00B82922" w:rsidP="00B82922">
      <w:pPr>
        <w:widowControl w:val="0"/>
        <w:autoSpaceDE w:val="0"/>
        <w:autoSpaceDN w:val="0"/>
        <w:adjustRightInd w:val="0"/>
        <w:ind w:left="990" w:right="-720"/>
        <w:rPr>
          <w:rFonts w:ascii="Arial" w:hAnsi="Arial" w:cs="Arial"/>
          <w:b/>
          <w:bCs/>
          <w:sz w:val="32"/>
          <w:szCs w:val="32"/>
        </w:rPr>
      </w:pPr>
      <w:r w:rsidRPr="00B82922">
        <w:rPr>
          <w:rFonts w:ascii="Arial" w:hAnsi="Arial" w:cs="Arial"/>
          <w:b/>
          <w:bCs/>
          <w:sz w:val="32"/>
          <w:szCs w:val="32"/>
        </w:rPr>
        <w:t>Consent Form for Incision and Drainage of Chalazion</w:t>
      </w:r>
    </w:p>
    <w:p w14:paraId="01F147DB" w14:textId="77777777" w:rsidR="00B82922" w:rsidRPr="00B82922" w:rsidRDefault="00B82922" w:rsidP="00B82922">
      <w:pPr>
        <w:widowControl w:val="0"/>
        <w:autoSpaceDE w:val="0"/>
        <w:autoSpaceDN w:val="0"/>
        <w:adjustRightInd w:val="0"/>
        <w:ind w:left="990" w:right="-720"/>
        <w:rPr>
          <w:rFonts w:ascii="Arial" w:hAnsi="Arial" w:cs="Arial"/>
          <w:sz w:val="32"/>
        </w:rPr>
      </w:pPr>
    </w:p>
    <w:p w14:paraId="205E4B17" w14:textId="77777777" w:rsidR="00B82922" w:rsidRPr="00B82922" w:rsidRDefault="00B82922" w:rsidP="00B82922">
      <w:pPr>
        <w:widowControl w:val="0"/>
        <w:autoSpaceDE w:val="0"/>
        <w:autoSpaceDN w:val="0"/>
        <w:adjustRightInd w:val="0"/>
        <w:ind w:left="990" w:right="-720"/>
        <w:rPr>
          <w:rFonts w:ascii="Arial" w:hAnsi="Arial" w:cs="Arial"/>
          <w:b/>
          <w:bCs/>
          <w:sz w:val="32"/>
        </w:rPr>
      </w:pPr>
    </w:p>
    <w:p w14:paraId="5C73837A" w14:textId="77777777" w:rsidR="00B82922" w:rsidRPr="00B82922" w:rsidRDefault="00B82922" w:rsidP="00B82922">
      <w:pPr>
        <w:widowControl w:val="0"/>
        <w:autoSpaceDE w:val="0"/>
        <w:autoSpaceDN w:val="0"/>
        <w:adjustRightInd w:val="0"/>
        <w:ind w:left="990" w:right="-720"/>
        <w:rPr>
          <w:rFonts w:ascii="Arial" w:hAnsi="Arial" w:cs="Arial"/>
          <w:b/>
          <w:bCs/>
          <w:sz w:val="32"/>
        </w:rPr>
      </w:pPr>
      <w:r w:rsidRPr="00B82922">
        <w:rPr>
          <w:rFonts w:ascii="Arial" w:hAnsi="Arial" w:cs="Arial"/>
          <w:b/>
          <w:bCs/>
          <w:sz w:val="32"/>
        </w:rPr>
        <w:t xml:space="preserve">Condition and Proposed Treatment </w:t>
      </w:r>
    </w:p>
    <w:p w14:paraId="5687D329" w14:textId="77777777" w:rsidR="00B82922" w:rsidRPr="00B82922" w:rsidRDefault="00B82922" w:rsidP="00B82922">
      <w:pPr>
        <w:widowControl w:val="0"/>
        <w:autoSpaceDE w:val="0"/>
        <w:autoSpaceDN w:val="0"/>
        <w:adjustRightInd w:val="0"/>
        <w:ind w:left="990" w:right="-720"/>
        <w:rPr>
          <w:rFonts w:ascii="Arial" w:hAnsi="Arial" w:cs="Arial"/>
          <w:sz w:val="32"/>
        </w:rPr>
      </w:pPr>
      <w:r w:rsidRPr="00B82922">
        <w:rPr>
          <w:rFonts w:ascii="Arial" w:hAnsi="Arial" w:cs="Arial"/>
          <w:sz w:val="32"/>
        </w:rPr>
        <w:t xml:space="preserve">Your ophthalmologist has evaluated you and diagnosed you with a chalazion, which is a localized inflammatory response involving sebaceous glands of the eyelid that occurs when the gland duct is obstructed.  A chalazion may resolve spontaneously or with warm compresses, lid scrubs, and lid massage.  When there is no improvement, the chalazion may be incised and drained.  After local anesthesia, a chalazion instrument is put in place and an incision is made in the inner aspect of the eyelid. The contents of the chalazion are then carefully drained with a curette followed by gentle pressure or heat to control any bleeding.  </w:t>
      </w:r>
    </w:p>
    <w:p w14:paraId="33BC9EB1" w14:textId="77777777" w:rsidR="00B82922" w:rsidRPr="00B82922" w:rsidRDefault="00B82922" w:rsidP="00B82922">
      <w:pPr>
        <w:widowControl w:val="0"/>
        <w:autoSpaceDE w:val="0"/>
        <w:autoSpaceDN w:val="0"/>
        <w:adjustRightInd w:val="0"/>
        <w:ind w:left="990" w:right="-720"/>
        <w:rPr>
          <w:rFonts w:ascii="Arial" w:hAnsi="Arial" w:cs="Arial"/>
          <w:sz w:val="32"/>
        </w:rPr>
      </w:pPr>
    </w:p>
    <w:p w14:paraId="6620BB20" w14:textId="77777777" w:rsidR="00B82922" w:rsidRPr="00B82922" w:rsidRDefault="00B82922" w:rsidP="00B82922">
      <w:pPr>
        <w:widowControl w:val="0"/>
        <w:autoSpaceDE w:val="0"/>
        <w:autoSpaceDN w:val="0"/>
        <w:adjustRightInd w:val="0"/>
        <w:ind w:left="990" w:right="-720"/>
        <w:rPr>
          <w:rFonts w:ascii="Arial" w:hAnsi="Arial" w:cs="Arial"/>
          <w:b/>
          <w:bCs/>
          <w:sz w:val="32"/>
        </w:rPr>
      </w:pPr>
      <w:r w:rsidRPr="00B82922">
        <w:rPr>
          <w:rFonts w:ascii="Arial" w:hAnsi="Arial" w:cs="Arial"/>
          <w:b/>
          <w:bCs/>
          <w:sz w:val="32"/>
        </w:rPr>
        <w:t>Alternatives to Surgery</w:t>
      </w:r>
    </w:p>
    <w:p w14:paraId="10B797C4" w14:textId="77777777" w:rsidR="00B82922" w:rsidRPr="00B82922" w:rsidRDefault="00B82922" w:rsidP="00B82922">
      <w:pPr>
        <w:widowControl w:val="0"/>
        <w:numPr>
          <w:ilvl w:val="0"/>
          <w:numId w:val="1"/>
        </w:numPr>
        <w:tabs>
          <w:tab w:val="left" w:pos="360"/>
        </w:tabs>
        <w:autoSpaceDE w:val="0"/>
        <w:autoSpaceDN w:val="0"/>
        <w:adjustRightInd w:val="0"/>
        <w:ind w:left="990" w:right="-720"/>
        <w:rPr>
          <w:rFonts w:ascii="Arial" w:hAnsi="Arial" w:cs="Arial"/>
          <w:sz w:val="32"/>
        </w:rPr>
      </w:pPr>
      <w:r w:rsidRPr="00B82922">
        <w:rPr>
          <w:rFonts w:ascii="Arial" w:hAnsi="Arial" w:cs="Arial"/>
          <w:sz w:val="32"/>
        </w:rPr>
        <w:t>1.</w:t>
      </w:r>
      <w:r w:rsidRPr="00B82922">
        <w:rPr>
          <w:rFonts w:ascii="Arial" w:hAnsi="Arial" w:cs="Arial"/>
          <w:sz w:val="32"/>
        </w:rPr>
        <w:tab/>
      </w:r>
      <w:r w:rsidRPr="00B82922">
        <w:rPr>
          <w:rFonts w:ascii="Arial" w:hAnsi="Arial" w:cs="Arial"/>
          <w:sz w:val="32"/>
          <w:u w:val="single"/>
        </w:rPr>
        <w:t>Lid Hygiene</w:t>
      </w:r>
      <w:r w:rsidRPr="00B82922">
        <w:rPr>
          <w:rFonts w:ascii="Arial" w:hAnsi="Arial" w:cs="Arial"/>
          <w:sz w:val="32"/>
        </w:rPr>
        <w:t xml:space="preserve"> – Warm compresses, lid massage and scrubs; may not improve </w:t>
      </w:r>
    </w:p>
    <w:p w14:paraId="6E45E536" w14:textId="77777777" w:rsidR="00B82922" w:rsidRPr="00B82922" w:rsidRDefault="00B82922" w:rsidP="00B82922">
      <w:pPr>
        <w:widowControl w:val="0"/>
        <w:autoSpaceDE w:val="0"/>
        <w:autoSpaceDN w:val="0"/>
        <w:adjustRightInd w:val="0"/>
        <w:ind w:left="990" w:right="-720"/>
        <w:rPr>
          <w:rFonts w:ascii="Arial" w:hAnsi="Arial" w:cs="Arial"/>
          <w:sz w:val="32"/>
        </w:rPr>
      </w:pPr>
      <w:r w:rsidRPr="00B82922">
        <w:rPr>
          <w:rFonts w:ascii="Arial" w:hAnsi="Arial" w:cs="Arial"/>
          <w:sz w:val="32"/>
        </w:rPr>
        <w:t>chalazion if deep.</w:t>
      </w:r>
    </w:p>
    <w:p w14:paraId="0A772C80" w14:textId="77777777" w:rsidR="00B82922" w:rsidRPr="00B82922" w:rsidRDefault="00B82922" w:rsidP="00B82922">
      <w:pPr>
        <w:widowControl w:val="0"/>
        <w:numPr>
          <w:ilvl w:val="0"/>
          <w:numId w:val="2"/>
        </w:numPr>
        <w:tabs>
          <w:tab w:val="left" w:pos="360"/>
        </w:tabs>
        <w:autoSpaceDE w:val="0"/>
        <w:autoSpaceDN w:val="0"/>
        <w:adjustRightInd w:val="0"/>
        <w:ind w:left="990" w:right="-720"/>
        <w:rPr>
          <w:rFonts w:ascii="Arial" w:hAnsi="Arial" w:cs="Arial"/>
          <w:sz w:val="32"/>
        </w:rPr>
      </w:pPr>
      <w:r w:rsidRPr="00B82922">
        <w:rPr>
          <w:rFonts w:ascii="Arial" w:hAnsi="Arial" w:cs="Arial"/>
          <w:sz w:val="32"/>
        </w:rPr>
        <w:t>2.</w:t>
      </w:r>
      <w:r w:rsidRPr="00B82922">
        <w:rPr>
          <w:rFonts w:ascii="Arial" w:hAnsi="Arial" w:cs="Arial"/>
          <w:sz w:val="32"/>
        </w:rPr>
        <w:tab/>
      </w:r>
      <w:r w:rsidRPr="00B82922">
        <w:rPr>
          <w:rFonts w:ascii="Arial" w:hAnsi="Arial" w:cs="Arial"/>
          <w:sz w:val="32"/>
          <w:u w:val="single"/>
        </w:rPr>
        <w:t>Steroid Injection</w:t>
      </w:r>
      <w:r w:rsidRPr="00B82922">
        <w:rPr>
          <w:rFonts w:ascii="Arial" w:hAnsi="Arial" w:cs="Arial"/>
          <w:sz w:val="32"/>
        </w:rPr>
        <w:t xml:space="preserve"> – May require more than one injection.  Can result in depigmentation of the eyelid, steroid deposits at the injection site, or in rare instances occlusion of retinal and choroidal blood vessels with possible loss of vision</w:t>
      </w:r>
    </w:p>
    <w:p w14:paraId="18F2E2EC" w14:textId="77777777" w:rsidR="00B82922" w:rsidRPr="00B82922" w:rsidRDefault="00B82922" w:rsidP="00B82922">
      <w:pPr>
        <w:widowControl w:val="0"/>
        <w:numPr>
          <w:ilvl w:val="0"/>
          <w:numId w:val="2"/>
        </w:numPr>
        <w:tabs>
          <w:tab w:val="left" w:pos="360"/>
        </w:tabs>
        <w:autoSpaceDE w:val="0"/>
        <w:autoSpaceDN w:val="0"/>
        <w:adjustRightInd w:val="0"/>
        <w:ind w:left="990" w:right="-720"/>
        <w:rPr>
          <w:rFonts w:ascii="Arial" w:hAnsi="Arial" w:cs="Arial"/>
          <w:sz w:val="32"/>
        </w:rPr>
      </w:pPr>
      <w:r w:rsidRPr="00B82922">
        <w:rPr>
          <w:rFonts w:ascii="Arial" w:hAnsi="Arial" w:cs="Arial"/>
          <w:sz w:val="32"/>
        </w:rPr>
        <w:t>3.</w:t>
      </w:r>
      <w:r w:rsidRPr="00B82922">
        <w:rPr>
          <w:rFonts w:ascii="Arial" w:hAnsi="Arial" w:cs="Arial"/>
          <w:sz w:val="32"/>
        </w:rPr>
        <w:tab/>
      </w:r>
      <w:r w:rsidRPr="00B82922">
        <w:rPr>
          <w:rFonts w:ascii="Arial" w:hAnsi="Arial" w:cs="Arial"/>
          <w:sz w:val="32"/>
          <w:u w:val="single"/>
        </w:rPr>
        <w:t>No Treatment</w:t>
      </w:r>
      <w:r w:rsidRPr="00B82922">
        <w:rPr>
          <w:rFonts w:ascii="Arial" w:hAnsi="Arial" w:cs="Arial"/>
          <w:sz w:val="32"/>
        </w:rPr>
        <w:t xml:space="preserve"> – I may choose no treatment and tolerate the chalazion.</w:t>
      </w:r>
    </w:p>
    <w:p w14:paraId="38F848F5" w14:textId="77777777" w:rsidR="00B82922" w:rsidRPr="00B82922" w:rsidRDefault="00B82922" w:rsidP="00B82922">
      <w:pPr>
        <w:widowControl w:val="0"/>
        <w:autoSpaceDE w:val="0"/>
        <w:autoSpaceDN w:val="0"/>
        <w:adjustRightInd w:val="0"/>
        <w:ind w:left="990" w:right="-720"/>
        <w:rPr>
          <w:rFonts w:ascii="Arial" w:hAnsi="Arial" w:cs="Arial"/>
          <w:b/>
          <w:bCs/>
          <w:sz w:val="32"/>
        </w:rPr>
      </w:pPr>
    </w:p>
    <w:p w14:paraId="2813B4F3" w14:textId="77777777" w:rsidR="00B82922" w:rsidRPr="00B82922" w:rsidRDefault="00B82922" w:rsidP="00B82922">
      <w:pPr>
        <w:widowControl w:val="0"/>
        <w:autoSpaceDE w:val="0"/>
        <w:autoSpaceDN w:val="0"/>
        <w:adjustRightInd w:val="0"/>
        <w:ind w:left="990" w:right="-720"/>
        <w:rPr>
          <w:rFonts w:ascii="Arial" w:hAnsi="Arial" w:cs="Arial"/>
          <w:b/>
          <w:bCs/>
          <w:sz w:val="32"/>
        </w:rPr>
      </w:pPr>
      <w:r w:rsidRPr="00B82922">
        <w:rPr>
          <w:rFonts w:ascii="Arial" w:hAnsi="Arial" w:cs="Arial"/>
          <w:b/>
          <w:bCs/>
          <w:sz w:val="32"/>
        </w:rPr>
        <w:t>Risks and Complications</w:t>
      </w:r>
    </w:p>
    <w:p w14:paraId="17118EDE" w14:textId="77777777" w:rsidR="00B82922" w:rsidRPr="00B82922" w:rsidRDefault="00B82922" w:rsidP="00B82922">
      <w:pPr>
        <w:widowControl w:val="0"/>
        <w:autoSpaceDE w:val="0"/>
        <w:autoSpaceDN w:val="0"/>
        <w:adjustRightInd w:val="0"/>
        <w:ind w:left="990" w:right="-720"/>
        <w:rPr>
          <w:rFonts w:ascii="Arial" w:hAnsi="Arial" w:cs="Arial"/>
          <w:sz w:val="32"/>
        </w:rPr>
      </w:pPr>
      <w:r w:rsidRPr="00B82922">
        <w:rPr>
          <w:rFonts w:ascii="Arial" w:hAnsi="Arial" w:cs="Arial"/>
          <w:sz w:val="32"/>
        </w:rPr>
        <w:t>No procedure is entirely risk free.  Adverse effects from incision and drainage of chalazion may include:</w:t>
      </w:r>
    </w:p>
    <w:p w14:paraId="17A2A428" w14:textId="77777777" w:rsidR="00B82922" w:rsidRPr="00B82922" w:rsidRDefault="00B82922" w:rsidP="00B82922">
      <w:pPr>
        <w:widowControl w:val="0"/>
        <w:tabs>
          <w:tab w:val="left" w:pos="360"/>
        </w:tabs>
        <w:autoSpaceDE w:val="0"/>
        <w:autoSpaceDN w:val="0"/>
        <w:adjustRightInd w:val="0"/>
        <w:ind w:right="-720"/>
        <w:rPr>
          <w:rFonts w:ascii="Arial" w:hAnsi="Arial" w:cs="Arial"/>
          <w:sz w:val="32"/>
        </w:rPr>
      </w:pPr>
      <w:r>
        <w:rPr>
          <w:rFonts w:ascii="Arial" w:hAnsi="Arial" w:cs="Arial"/>
          <w:sz w:val="32"/>
        </w:rPr>
        <w:tab/>
      </w:r>
      <w:r>
        <w:rPr>
          <w:rFonts w:ascii="Arial" w:hAnsi="Arial" w:cs="Arial"/>
          <w:sz w:val="32"/>
        </w:rPr>
        <w:tab/>
      </w:r>
      <w:r w:rsidRPr="00B82922">
        <w:rPr>
          <w:rFonts w:ascii="Arial" w:hAnsi="Arial" w:cs="Arial"/>
          <w:sz w:val="32"/>
          <w:u w:val="single"/>
        </w:rPr>
        <w:t>Infection</w:t>
      </w:r>
      <w:r w:rsidRPr="00B82922">
        <w:rPr>
          <w:rFonts w:ascii="Arial" w:hAnsi="Arial" w:cs="Arial"/>
          <w:sz w:val="32"/>
        </w:rPr>
        <w:t xml:space="preserve"> – Infections can be treated with topical or oral antibiotics</w:t>
      </w:r>
    </w:p>
    <w:p w14:paraId="55804D46" w14:textId="77777777" w:rsidR="00B82922" w:rsidRDefault="00B82922" w:rsidP="00B82922">
      <w:pPr>
        <w:widowControl w:val="0"/>
        <w:tabs>
          <w:tab w:val="left" w:pos="360"/>
        </w:tabs>
        <w:autoSpaceDE w:val="0"/>
        <w:autoSpaceDN w:val="0"/>
        <w:adjustRightInd w:val="0"/>
        <w:ind w:right="-720"/>
        <w:rPr>
          <w:rFonts w:ascii="Arial" w:hAnsi="Arial" w:cs="Arial"/>
          <w:sz w:val="32"/>
        </w:rPr>
      </w:pPr>
      <w:r>
        <w:rPr>
          <w:rFonts w:ascii="Arial" w:hAnsi="Arial" w:cs="Arial"/>
          <w:sz w:val="32"/>
        </w:rPr>
        <w:t xml:space="preserve">        </w:t>
      </w:r>
      <w:r w:rsidRPr="00B82922">
        <w:rPr>
          <w:rFonts w:ascii="Arial" w:hAnsi="Arial" w:cs="Arial"/>
          <w:sz w:val="32"/>
          <w:u w:val="single"/>
        </w:rPr>
        <w:t>Bleeding</w:t>
      </w:r>
      <w:r w:rsidRPr="00B82922">
        <w:rPr>
          <w:rFonts w:ascii="Arial" w:hAnsi="Arial" w:cs="Arial"/>
          <w:sz w:val="32"/>
        </w:rPr>
        <w:t xml:space="preserve"> – Normally controlled with gentle pressure or heat cautery at </w:t>
      </w:r>
      <w:r>
        <w:rPr>
          <w:rFonts w:ascii="Arial" w:hAnsi="Arial" w:cs="Arial"/>
          <w:sz w:val="32"/>
        </w:rPr>
        <w:t xml:space="preserve">  </w:t>
      </w:r>
      <w:r w:rsidRPr="00B82922">
        <w:rPr>
          <w:rFonts w:ascii="Arial" w:hAnsi="Arial" w:cs="Arial"/>
          <w:sz w:val="32"/>
        </w:rPr>
        <w:t xml:space="preserve">the </w:t>
      </w:r>
      <w:r>
        <w:rPr>
          <w:rFonts w:ascii="Arial" w:hAnsi="Arial" w:cs="Arial"/>
          <w:sz w:val="32"/>
        </w:rPr>
        <w:tab/>
      </w:r>
      <w:r>
        <w:rPr>
          <w:rFonts w:ascii="Arial" w:hAnsi="Arial" w:cs="Arial"/>
          <w:sz w:val="32"/>
        </w:rPr>
        <w:tab/>
      </w:r>
      <w:r w:rsidRPr="00B82922">
        <w:rPr>
          <w:rFonts w:ascii="Arial" w:hAnsi="Arial" w:cs="Arial"/>
          <w:sz w:val="32"/>
        </w:rPr>
        <w:t>incision site.</w:t>
      </w:r>
    </w:p>
    <w:p w14:paraId="36215FDB" w14:textId="77777777" w:rsidR="00B82922" w:rsidRPr="00B82922" w:rsidRDefault="00B82922" w:rsidP="00B82922">
      <w:pPr>
        <w:widowControl w:val="0"/>
        <w:tabs>
          <w:tab w:val="left" w:pos="360"/>
        </w:tabs>
        <w:autoSpaceDE w:val="0"/>
        <w:autoSpaceDN w:val="0"/>
        <w:adjustRightInd w:val="0"/>
        <w:ind w:left="720" w:right="-720"/>
        <w:rPr>
          <w:rFonts w:ascii="Arial" w:hAnsi="Arial" w:cs="Arial"/>
          <w:sz w:val="32"/>
        </w:rPr>
      </w:pPr>
      <w:r w:rsidRPr="00B82922">
        <w:rPr>
          <w:rFonts w:ascii="Arial" w:hAnsi="Arial" w:cs="Arial"/>
          <w:sz w:val="32"/>
          <w:u w:val="single"/>
        </w:rPr>
        <w:t>Pain</w:t>
      </w:r>
      <w:r w:rsidRPr="00B82922">
        <w:rPr>
          <w:rFonts w:ascii="Arial" w:hAnsi="Arial" w:cs="Arial"/>
          <w:sz w:val="32"/>
        </w:rPr>
        <w:t xml:space="preserve"> – Minimal and resolves with healing of incision.</w:t>
      </w:r>
    </w:p>
    <w:p w14:paraId="39671DD7" w14:textId="77777777" w:rsidR="00B82922" w:rsidRPr="00B82922" w:rsidRDefault="00B82922" w:rsidP="00B82922">
      <w:pPr>
        <w:widowControl w:val="0"/>
        <w:tabs>
          <w:tab w:val="left" w:pos="360"/>
        </w:tabs>
        <w:autoSpaceDE w:val="0"/>
        <w:autoSpaceDN w:val="0"/>
        <w:adjustRightInd w:val="0"/>
        <w:ind w:right="-720"/>
        <w:rPr>
          <w:rFonts w:ascii="Arial" w:hAnsi="Arial" w:cs="Arial"/>
          <w:sz w:val="32"/>
        </w:rPr>
      </w:pPr>
      <w:r>
        <w:rPr>
          <w:rFonts w:ascii="Arial" w:hAnsi="Arial" w:cs="Arial"/>
          <w:sz w:val="32"/>
        </w:rPr>
        <w:t xml:space="preserve"> </w:t>
      </w:r>
      <w:r w:rsidRPr="00B82922">
        <w:rPr>
          <w:rFonts w:ascii="Arial" w:hAnsi="Arial" w:cs="Arial"/>
          <w:sz w:val="32"/>
        </w:rPr>
        <w:tab/>
      </w:r>
      <w:r>
        <w:rPr>
          <w:rFonts w:ascii="Arial" w:hAnsi="Arial" w:cs="Arial"/>
          <w:sz w:val="32"/>
        </w:rPr>
        <w:t xml:space="preserve">    </w:t>
      </w:r>
      <w:r w:rsidRPr="00B82922">
        <w:rPr>
          <w:rFonts w:ascii="Arial" w:hAnsi="Arial" w:cs="Arial"/>
          <w:sz w:val="32"/>
          <w:u w:val="single"/>
        </w:rPr>
        <w:t>Recurrence</w:t>
      </w:r>
      <w:r w:rsidRPr="00B82922">
        <w:rPr>
          <w:rFonts w:ascii="Arial" w:hAnsi="Arial" w:cs="Arial"/>
          <w:sz w:val="32"/>
        </w:rPr>
        <w:t xml:space="preserve"> – Chalazion may recur if incomplete excision.</w:t>
      </w:r>
    </w:p>
    <w:p w14:paraId="43F08D4F" w14:textId="77777777" w:rsidR="00B82922" w:rsidRPr="00B82922" w:rsidRDefault="00B82922" w:rsidP="00B82922">
      <w:pPr>
        <w:widowControl w:val="0"/>
        <w:tabs>
          <w:tab w:val="left" w:pos="360"/>
        </w:tabs>
        <w:autoSpaceDE w:val="0"/>
        <w:autoSpaceDN w:val="0"/>
        <w:adjustRightInd w:val="0"/>
        <w:ind w:right="-720"/>
        <w:rPr>
          <w:rFonts w:ascii="Arial" w:hAnsi="Arial" w:cs="Arial"/>
          <w:sz w:val="32"/>
        </w:rPr>
      </w:pPr>
      <w:r>
        <w:rPr>
          <w:rFonts w:ascii="Arial" w:hAnsi="Arial" w:cs="Arial"/>
          <w:sz w:val="32"/>
        </w:rPr>
        <w:t xml:space="preserve">      </w:t>
      </w:r>
      <w:r w:rsidRPr="00B82922">
        <w:rPr>
          <w:rFonts w:ascii="Arial" w:hAnsi="Arial" w:cs="Arial"/>
          <w:sz w:val="32"/>
        </w:rPr>
        <w:tab/>
      </w:r>
      <w:r w:rsidRPr="00B82922">
        <w:rPr>
          <w:rFonts w:ascii="Arial" w:hAnsi="Arial" w:cs="Arial"/>
          <w:sz w:val="32"/>
          <w:u w:val="single"/>
        </w:rPr>
        <w:t>Loss of lashes in the involved area</w:t>
      </w:r>
    </w:p>
    <w:p w14:paraId="7E69DF1F" w14:textId="77777777" w:rsidR="00B82922" w:rsidRPr="00B82922" w:rsidRDefault="00B82922" w:rsidP="00B82922">
      <w:pPr>
        <w:widowControl w:val="0"/>
        <w:tabs>
          <w:tab w:val="left" w:pos="360"/>
        </w:tabs>
        <w:autoSpaceDE w:val="0"/>
        <w:autoSpaceDN w:val="0"/>
        <w:adjustRightInd w:val="0"/>
        <w:ind w:right="-720"/>
        <w:rPr>
          <w:rFonts w:ascii="Arial" w:hAnsi="Arial" w:cs="Arial"/>
          <w:sz w:val="32"/>
        </w:rPr>
      </w:pPr>
      <w:r w:rsidRPr="00B82922">
        <w:rPr>
          <w:rFonts w:ascii="Arial" w:hAnsi="Arial" w:cs="Arial"/>
          <w:sz w:val="32"/>
        </w:rPr>
        <w:t xml:space="preserve">        </w:t>
      </w:r>
      <w:r w:rsidRPr="00B82922">
        <w:rPr>
          <w:rFonts w:ascii="Arial" w:hAnsi="Arial" w:cs="Arial"/>
          <w:sz w:val="32"/>
          <w:u w:val="single"/>
        </w:rPr>
        <w:t>Eyelid notching in the area of the inflammation</w:t>
      </w:r>
    </w:p>
    <w:p w14:paraId="3EA196C8" w14:textId="3B650E67" w:rsidR="00B82922" w:rsidRPr="00B82922" w:rsidRDefault="00B82922" w:rsidP="00B82922">
      <w:pPr>
        <w:widowControl w:val="0"/>
        <w:tabs>
          <w:tab w:val="left" w:pos="360"/>
        </w:tabs>
        <w:autoSpaceDE w:val="0"/>
        <w:autoSpaceDN w:val="0"/>
        <w:adjustRightInd w:val="0"/>
        <w:ind w:left="360" w:right="-720"/>
        <w:rPr>
          <w:rFonts w:ascii="Arial" w:hAnsi="Arial" w:cs="Arial"/>
          <w:sz w:val="32"/>
        </w:rPr>
      </w:pPr>
      <w:r>
        <w:rPr>
          <w:rFonts w:ascii="Arial" w:hAnsi="Arial" w:cs="Arial"/>
          <w:sz w:val="32"/>
        </w:rPr>
        <w:lastRenderedPageBreak/>
        <w:t xml:space="preserve"> </w:t>
      </w:r>
      <w:r>
        <w:rPr>
          <w:rFonts w:ascii="Arial" w:hAnsi="Arial" w:cs="Arial"/>
          <w:sz w:val="32"/>
        </w:rPr>
        <w:tab/>
      </w:r>
      <w:r w:rsidRPr="00B82922">
        <w:rPr>
          <w:rFonts w:ascii="Arial" w:hAnsi="Arial" w:cs="Arial"/>
          <w:sz w:val="32"/>
          <w:u w:val="single"/>
        </w:rPr>
        <w:t>Damage to the globe</w:t>
      </w:r>
      <w:r w:rsidRPr="00B82922">
        <w:rPr>
          <w:rFonts w:ascii="Arial" w:hAnsi="Arial" w:cs="Arial"/>
          <w:sz w:val="32"/>
        </w:rPr>
        <w:t xml:space="preserve"> from the scalpel, needle used to inject the </w:t>
      </w:r>
      <w:proofErr w:type="gramStart"/>
      <w:r w:rsidRPr="00B82922">
        <w:rPr>
          <w:rFonts w:ascii="Arial" w:hAnsi="Arial" w:cs="Arial"/>
          <w:sz w:val="32"/>
        </w:rPr>
        <w:t>a</w:t>
      </w:r>
      <w:proofErr w:type="gramEnd"/>
      <w:r>
        <w:rPr>
          <w:rFonts w:ascii="Arial" w:hAnsi="Arial" w:cs="Arial"/>
          <w:sz w:val="32"/>
        </w:rPr>
        <w:tab/>
        <w:t>anesthetic,</w:t>
      </w:r>
      <w:r w:rsidR="007440C3">
        <w:rPr>
          <w:rFonts w:ascii="Arial" w:hAnsi="Arial" w:cs="Arial"/>
          <w:sz w:val="32"/>
        </w:rPr>
        <w:t xml:space="preserve"> </w:t>
      </w:r>
      <w:r w:rsidRPr="00B82922">
        <w:rPr>
          <w:rFonts w:ascii="Arial" w:hAnsi="Arial" w:cs="Arial"/>
          <w:sz w:val="32"/>
        </w:rPr>
        <w:t>or cautery instrument.</w:t>
      </w:r>
    </w:p>
    <w:p w14:paraId="58224D7F" w14:textId="77777777" w:rsidR="00B82922" w:rsidRPr="00B82922" w:rsidRDefault="00B82922" w:rsidP="00B82922">
      <w:pPr>
        <w:widowControl w:val="0"/>
        <w:tabs>
          <w:tab w:val="left" w:pos="360"/>
        </w:tabs>
        <w:autoSpaceDE w:val="0"/>
        <w:autoSpaceDN w:val="0"/>
        <w:adjustRightInd w:val="0"/>
        <w:ind w:right="-720"/>
        <w:rPr>
          <w:rFonts w:ascii="Arial" w:hAnsi="Arial" w:cs="Arial"/>
          <w:sz w:val="32"/>
        </w:rPr>
      </w:pPr>
      <w:r w:rsidRPr="00B82922">
        <w:rPr>
          <w:rFonts w:ascii="Arial" w:hAnsi="Arial" w:cs="Arial"/>
          <w:sz w:val="32"/>
        </w:rPr>
        <w:tab/>
      </w:r>
      <w:r>
        <w:rPr>
          <w:rFonts w:ascii="Arial" w:hAnsi="Arial" w:cs="Arial"/>
          <w:sz w:val="32"/>
        </w:rPr>
        <w:t xml:space="preserve">    </w:t>
      </w:r>
      <w:r w:rsidRPr="00B82922">
        <w:rPr>
          <w:rFonts w:ascii="Arial" w:hAnsi="Arial" w:cs="Arial"/>
          <w:sz w:val="32"/>
          <w:u w:val="single"/>
        </w:rPr>
        <w:t>Vision loss, including blindness</w:t>
      </w:r>
      <w:r w:rsidRPr="00B82922">
        <w:rPr>
          <w:rFonts w:ascii="Arial" w:hAnsi="Arial" w:cs="Arial"/>
          <w:sz w:val="32"/>
        </w:rPr>
        <w:t>.</w:t>
      </w:r>
    </w:p>
    <w:p w14:paraId="3703EEFC" w14:textId="77777777" w:rsidR="00B82922" w:rsidRPr="00B82922" w:rsidRDefault="00B82922" w:rsidP="00B82922">
      <w:pPr>
        <w:widowControl w:val="0"/>
        <w:autoSpaceDE w:val="0"/>
        <w:autoSpaceDN w:val="0"/>
        <w:adjustRightInd w:val="0"/>
        <w:ind w:left="990" w:right="-720"/>
        <w:rPr>
          <w:rFonts w:ascii="Arial" w:hAnsi="Arial" w:cs="Arial"/>
          <w:sz w:val="32"/>
        </w:rPr>
      </w:pPr>
    </w:p>
    <w:p w14:paraId="2CF3F7F7" w14:textId="77777777" w:rsidR="00B82922" w:rsidRPr="00B82922" w:rsidRDefault="00B82922" w:rsidP="00B82922">
      <w:pPr>
        <w:widowControl w:val="0"/>
        <w:autoSpaceDE w:val="0"/>
        <w:autoSpaceDN w:val="0"/>
        <w:adjustRightInd w:val="0"/>
        <w:ind w:left="990" w:right="-720"/>
        <w:rPr>
          <w:rFonts w:ascii="Arial" w:hAnsi="Arial" w:cs="Arial"/>
          <w:b/>
          <w:bCs/>
          <w:sz w:val="32"/>
        </w:rPr>
      </w:pPr>
      <w:r w:rsidRPr="00B82922">
        <w:rPr>
          <w:rFonts w:ascii="Arial" w:hAnsi="Arial" w:cs="Arial"/>
          <w:b/>
          <w:bCs/>
          <w:sz w:val="32"/>
        </w:rPr>
        <w:t>Consent for Treatment</w:t>
      </w:r>
    </w:p>
    <w:p w14:paraId="267C7DF9" w14:textId="77777777" w:rsidR="00B82922" w:rsidRPr="00B82922" w:rsidRDefault="00B82922" w:rsidP="00B82922">
      <w:pPr>
        <w:widowControl w:val="0"/>
        <w:autoSpaceDE w:val="0"/>
        <w:autoSpaceDN w:val="0"/>
        <w:adjustRightInd w:val="0"/>
        <w:ind w:left="990" w:right="-720"/>
        <w:rPr>
          <w:rFonts w:ascii="Arial" w:hAnsi="Arial" w:cs="Arial"/>
          <w:sz w:val="32"/>
        </w:rPr>
      </w:pPr>
      <w:r w:rsidRPr="00B82922">
        <w:rPr>
          <w:rFonts w:ascii="Arial" w:hAnsi="Arial" w:cs="Arial"/>
          <w:sz w:val="32"/>
        </w:rPr>
        <w:t>By signing below I acknowledge that I have read and understand the above, and have had my questions answered by the surgeon to my satisfaction.  I consent to the incision and drainage of the chalazion on the _______________(state “upper” or “lower”) lid of my _________ (state “right” or “left”) eye.</w:t>
      </w:r>
    </w:p>
    <w:p w14:paraId="10F978A0" w14:textId="77777777" w:rsidR="00B82922" w:rsidRPr="00B82922" w:rsidRDefault="00B82922" w:rsidP="00B82922">
      <w:pPr>
        <w:widowControl w:val="0"/>
        <w:autoSpaceDE w:val="0"/>
        <w:autoSpaceDN w:val="0"/>
        <w:adjustRightInd w:val="0"/>
        <w:ind w:left="990" w:right="-720"/>
        <w:rPr>
          <w:rFonts w:ascii="Arial" w:hAnsi="Arial" w:cs="Arial"/>
          <w:sz w:val="32"/>
        </w:rPr>
      </w:pPr>
    </w:p>
    <w:p w14:paraId="4D954A52" w14:textId="77777777" w:rsidR="00B82922" w:rsidRPr="00B82922" w:rsidRDefault="00B82922" w:rsidP="00B82922">
      <w:pPr>
        <w:widowControl w:val="0"/>
        <w:autoSpaceDE w:val="0"/>
        <w:autoSpaceDN w:val="0"/>
        <w:adjustRightInd w:val="0"/>
        <w:ind w:left="990" w:right="-720"/>
        <w:rPr>
          <w:rFonts w:ascii="Arial" w:hAnsi="Arial" w:cs="Arial"/>
          <w:sz w:val="32"/>
        </w:rPr>
      </w:pPr>
      <w:r w:rsidRPr="00B82922">
        <w:rPr>
          <w:rFonts w:ascii="Arial" w:hAnsi="Arial" w:cs="Arial"/>
          <w:sz w:val="32"/>
        </w:rPr>
        <w:t>___________________</w:t>
      </w:r>
      <w:r>
        <w:rPr>
          <w:rFonts w:ascii="Arial" w:hAnsi="Arial" w:cs="Arial"/>
          <w:sz w:val="32"/>
        </w:rPr>
        <w:t>_____</w:t>
      </w:r>
      <w:r>
        <w:rPr>
          <w:rFonts w:ascii="Arial" w:hAnsi="Arial" w:cs="Arial"/>
          <w:sz w:val="32"/>
        </w:rPr>
        <w:tab/>
        <w:t>_______________________</w:t>
      </w:r>
      <w:r w:rsidRPr="00B82922">
        <w:rPr>
          <w:rFonts w:ascii="Arial" w:hAnsi="Arial" w:cs="Arial"/>
          <w:sz w:val="32"/>
        </w:rPr>
        <w:t>________</w:t>
      </w:r>
    </w:p>
    <w:p w14:paraId="73510E78" w14:textId="77777777" w:rsidR="00B82922" w:rsidRPr="00B82922" w:rsidRDefault="00B82922" w:rsidP="00B82922">
      <w:pPr>
        <w:widowControl w:val="0"/>
        <w:autoSpaceDE w:val="0"/>
        <w:autoSpaceDN w:val="0"/>
        <w:adjustRightInd w:val="0"/>
        <w:ind w:left="990" w:right="-720"/>
        <w:rPr>
          <w:rFonts w:ascii="Times New Roman" w:hAnsi="Times New Roman" w:cs="Times New Roman"/>
          <w:sz w:val="32"/>
        </w:rPr>
      </w:pPr>
      <w:r w:rsidRPr="00B82922">
        <w:rPr>
          <w:rFonts w:ascii="Arial" w:hAnsi="Arial" w:cs="Arial"/>
          <w:sz w:val="32"/>
        </w:rPr>
        <w:t>Patient Name</w:t>
      </w:r>
      <w:r w:rsidRPr="00B82922">
        <w:rPr>
          <w:rFonts w:ascii="Arial" w:hAnsi="Arial" w:cs="Arial"/>
          <w:sz w:val="32"/>
        </w:rPr>
        <w:tab/>
      </w:r>
      <w:r w:rsidRPr="00B82922">
        <w:rPr>
          <w:rFonts w:ascii="Arial" w:hAnsi="Arial" w:cs="Arial"/>
          <w:sz w:val="32"/>
        </w:rPr>
        <w:tab/>
      </w:r>
      <w:r w:rsidRPr="00B82922">
        <w:rPr>
          <w:rFonts w:ascii="Arial" w:hAnsi="Arial" w:cs="Arial"/>
          <w:sz w:val="32"/>
        </w:rPr>
        <w:tab/>
      </w:r>
      <w:r w:rsidRPr="00B82922">
        <w:rPr>
          <w:rFonts w:ascii="Arial" w:hAnsi="Arial" w:cs="Arial"/>
          <w:sz w:val="32"/>
        </w:rPr>
        <w:tab/>
        <w:t>Patient Signature</w:t>
      </w:r>
      <w:r w:rsidRPr="00B82922">
        <w:rPr>
          <w:rFonts w:ascii="Arial" w:hAnsi="Arial" w:cs="Arial"/>
          <w:sz w:val="32"/>
        </w:rPr>
        <w:tab/>
      </w:r>
      <w:r w:rsidRPr="00B82922">
        <w:rPr>
          <w:rFonts w:ascii="Arial" w:hAnsi="Arial" w:cs="Arial"/>
          <w:sz w:val="32"/>
        </w:rPr>
        <w:tab/>
      </w:r>
      <w:r w:rsidRPr="00B82922">
        <w:rPr>
          <w:rFonts w:ascii="Arial" w:hAnsi="Arial" w:cs="Arial"/>
          <w:sz w:val="32"/>
        </w:rPr>
        <w:tab/>
        <w:t>Date</w:t>
      </w:r>
    </w:p>
    <w:p w14:paraId="07A4F3E7" w14:textId="2EE65046" w:rsidR="00596C37" w:rsidRDefault="00596C37" w:rsidP="00B82922">
      <w:pPr>
        <w:tabs>
          <w:tab w:val="left" w:pos="3150"/>
          <w:tab w:val="left" w:pos="3870"/>
        </w:tabs>
        <w:ind w:left="990" w:right="-1440"/>
        <w:rPr>
          <w:sz w:val="32"/>
        </w:rPr>
      </w:pPr>
    </w:p>
    <w:p w14:paraId="54A25283" w14:textId="7244578F" w:rsidR="007440C3" w:rsidRDefault="007440C3" w:rsidP="00B82922">
      <w:pPr>
        <w:tabs>
          <w:tab w:val="left" w:pos="3150"/>
          <w:tab w:val="left" w:pos="3870"/>
        </w:tabs>
        <w:ind w:left="990" w:right="-1440"/>
        <w:rPr>
          <w:sz w:val="32"/>
        </w:rPr>
      </w:pPr>
    </w:p>
    <w:p w14:paraId="42DFFF56" w14:textId="47922E16" w:rsidR="007440C3" w:rsidRPr="007440C3" w:rsidRDefault="007440C3" w:rsidP="00B82922">
      <w:pPr>
        <w:tabs>
          <w:tab w:val="left" w:pos="3150"/>
          <w:tab w:val="left" w:pos="3870"/>
        </w:tabs>
        <w:ind w:left="990" w:right="-1440"/>
        <w:rPr>
          <w:rFonts w:ascii="Arial" w:hAnsi="Arial" w:cs="Arial"/>
          <w:sz w:val="32"/>
        </w:rPr>
      </w:pPr>
      <w:r w:rsidRPr="007440C3">
        <w:rPr>
          <w:rFonts w:ascii="Arial" w:hAnsi="Arial" w:cs="Arial"/>
          <w:sz w:val="32"/>
        </w:rPr>
        <w:t>____</w:t>
      </w:r>
      <w:r>
        <w:rPr>
          <w:rFonts w:ascii="Arial" w:hAnsi="Arial" w:cs="Arial"/>
          <w:sz w:val="32"/>
        </w:rPr>
        <w:t>_____________________</w:t>
      </w:r>
      <w:bookmarkStart w:id="0" w:name="_GoBack"/>
      <w:bookmarkEnd w:id="0"/>
    </w:p>
    <w:p w14:paraId="11A830FB" w14:textId="6D428F25" w:rsidR="007440C3" w:rsidRPr="007440C3" w:rsidRDefault="007440C3" w:rsidP="00B82922">
      <w:pPr>
        <w:tabs>
          <w:tab w:val="left" w:pos="3150"/>
          <w:tab w:val="left" w:pos="3870"/>
        </w:tabs>
        <w:ind w:left="990" w:right="-1440"/>
        <w:rPr>
          <w:rFonts w:ascii="Arial" w:hAnsi="Arial" w:cs="Arial"/>
          <w:sz w:val="32"/>
        </w:rPr>
      </w:pPr>
      <w:r w:rsidRPr="007440C3">
        <w:rPr>
          <w:rFonts w:ascii="Arial" w:hAnsi="Arial" w:cs="Arial"/>
          <w:sz w:val="32"/>
        </w:rPr>
        <w:t>Physician Signature</w:t>
      </w:r>
    </w:p>
    <w:p w14:paraId="5E2DA461" w14:textId="77777777" w:rsidR="00596C37" w:rsidRDefault="00596C37" w:rsidP="00E04CBD">
      <w:pPr>
        <w:tabs>
          <w:tab w:val="left" w:pos="3150"/>
          <w:tab w:val="left" w:pos="3870"/>
        </w:tabs>
        <w:ind w:left="2880" w:right="-1440"/>
      </w:pPr>
    </w:p>
    <w:p w14:paraId="180817AD" w14:textId="77777777" w:rsidR="00C554D8" w:rsidRDefault="00C554D8" w:rsidP="00E87FAC">
      <w:pPr>
        <w:tabs>
          <w:tab w:val="left" w:pos="3060"/>
          <w:tab w:val="left" w:pos="3150"/>
          <w:tab w:val="left" w:pos="3870"/>
        </w:tabs>
        <w:ind w:left="90" w:right="-1440"/>
        <w:jc w:val="both"/>
      </w:pPr>
    </w:p>
    <w:sectPr w:rsidR="00C554D8" w:rsidSect="00B82922">
      <w:pgSz w:w="12240" w:h="15840"/>
      <w:pgMar w:top="180" w:right="1350" w:bottom="180" w:left="2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D8"/>
    <w:rsid w:val="000222B5"/>
    <w:rsid w:val="000F7D4F"/>
    <w:rsid w:val="002C2E2D"/>
    <w:rsid w:val="002E0368"/>
    <w:rsid w:val="00305691"/>
    <w:rsid w:val="00596C37"/>
    <w:rsid w:val="00673386"/>
    <w:rsid w:val="007440C3"/>
    <w:rsid w:val="00760FB2"/>
    <w:rsid w:val="00761776"/>
    <w:rsid w:val="00771D5D"/>
    <w:rsid w:val="00865E28"/>
    <w:rsid w:val="009752CD"/>
    <w:rsid w:val="00A074E6"/>
    <w:rsid w:val="00B82922"/>
    <w:rsid w:val="00B8559A"/>
    <w:rsid w:val="00C554D8"/>
    <w:rsid w:val="00C70D0A"/>
    <w:rsid w:val="00D1299A"/>
    <w:rsid w:val="00DB6FA8"/>
    <w:rsid w:val="00E04CBD"/>
    <w:rsid w:val="00E87FAC"/>
    <w:rsid w:val="00F779B7"/>
    <w:rsid w:val="00FC4E4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692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691"/>
    <w:rPr>
      <w:rFonts w:ascii="Tahoma" w:hAnsi="Tahoma" w:cs="Tahoma"/>
      <w:sz w:val="16"/>
      <w:szCs w:val="16"/>
    </w:rPr>
  </w:style>
  <w:style w:type="character" w:customStyle="1" w:styleId="BalloonTextChar">
    <w:name w:val="Balloon Text Char"/>
    <w:basedOn w:val="DefaultParagraphFont"/>
    <w:link w:val="BalloonText"/>
    <w:uiPriority w:val="99"/>
    <w:semiHidden/>
    <w:rsid w:val="00305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thiagarajah</dc:creator>
  <cp:keywords/>
  <cp:lastModifiedBy>Amber Kujaczynski</cp:lastModifiedBy>
  <cp:revision>2</cp:revision>
  <cp:lastPrinted>2011-10-04T16:53:00Z</cp:lastPrinted>
  <dcterms:created xsi:type="dcterms:W3CDTF">2017-06-08T16:33:00Z</dcterms:created>
  <dcterms:modified xsi:type="dcterms:W3CDTF">2017-06-08T16:33:00Z</dcterms:modified>
</cp:coreProperties>
</file>