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732A" w14:textId="77777777" w:rsidR="00F779B7" w:rsidRDefault="00F779B7" w:rsidP="00E04CBD">
      <w:pPr>
        <w:tabs>
          <w:tab w:val="left" w:pos="3150"/>
          <w:tab w:val="left" w:pos="3870"/>
        </w:tabs>
        <w:ind w:left="2880" w:right="-1440"/>
      </w:pPr>
    </w:p>
    <w:p w14:paraId="1F3FD47F" w14:textId="77777777" w:rsidR="00596C37" w:rsidRDefault="00596C37" w:rsidP="00F779B7">
      <w:pPr>
        <w:tabs>
          <w:tab w:val="left" w:pos="3150"/>
          <w:tab w:val="left" w:pos="3870"/>
        </w:tabs>
        <w:ind w:left="1350" w:right="-1440"/>
      </w:pPr>
    </w:p>
    <w:p w14:paraId="6EC7D57D" w14:textId="68F0C451" w:rsidR="003C03CF" w:rsidRDefault="00486E62" w:rsidP="009F04D3">
      <w:pPr>
        <w:widowControl w:val="0"/>
        <w:autoSpaceDE w:val="0"/>
        <w:autoSpaceDN w:val="0"/>
        <w:adjustRightInd w:val="0"/>
        <w:ind w:left="720" w:right="810"/>
        <w:jc w:val="center"/>
        <w:rPr>
          <w:rFonts w:ascii="Arial" w:hAnsi="Arial" w:cs="Arial"/>
          <w:b/>
          <w:bCs/>
          <w:sz w:val="32"/>
        </w:rPr>
      </w:pPr>
      <w:r>
        <w:rPr>
          <w:noProof/>
        </w:rPr>
        <w:drawing>
          <wp:inline distT="0" distB="0" distL="0" distR="0" wp14:anchorId="77A838C1" wp14:editId="0B964272">
            <wp:extent cx="5810250" cy="134239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1342390"/>
                    </a:xfrm>
                    <a:prstGeom prst="rect">
                      <a:avLst/>
                    </a:prstGeom>
                    <a:noFill/>
                    <a:ln>
                      <a:noFill/>
                    </a:ln>
                  </pic:spPr>
                </pic:pic>
              </a:graphicData>
            </a:graphic>
          </wp:inline>
        </w:drawing>
      </w:r>
    </w:p>
    <w:p w14:paraId="1B3EDC9E" w14:textId="27D465F3" w:rsidR="003C03CF" w:rsidRDefault="003C03CF" w:rsidP="00486E62">
      <w:pPr>
        <w:widowControl w:val="0"/>
        <w:autoSpaceDE w:val="0"/>
        <w:autoSpaceDN w:val="0"/>
        <w:adjustRightInd w:val="0"/>
        <w:ind w:right="810"/>
        <w:rPr>
          <w:rFonts w:ascii="Arial" w:hAnsi="Arial" w:cs="Arial"/>
          <w:b/>
          <w:bCs/>
          <w:sz w:val="32"/>
        </w:rPr>
      </w:pPr>
    </w:p>
    <w:p w14:paraId="55A26467" w14:textId="77777777" w:rsidR="00F779B7" w:rsidRPr="00C056D2" w:rsidRDefault="00F779B7" w:rsidP="009F04D3">
      <w:pPr>
        <w:widowControl w:val="0"/>
        <w:autoSpaceDE w:val="0"/>
        <w:autoSpaceDN w:val="0"/>
        <w:adjustRightInd w:val="0"/>
        <w:ind w:left="720" w:right="810"/>
        <w:jc w:val="center"/>
        <w:rPr>
          <w:rFonts w:ascii="Arial" w:hAnsi="Arial" w:cs="Arial"/>
          <w:b/>
          <w:bCs/>
          <w:sz w:val="32"/>
        </w:rPr>
      </w:pPr>
      <w:r w:rsidRPr="00C056D2">
        <w:rPr>
          <w:rFonts w:ascii="Arial" w:hAnsi="Arial" w:cs="Arial"/>
          <w:b/>
          <w:bCs/>
          <w:sz w:val="32"/>
        </w:rPr>
        <w:t xml:space="preserve">INFORMED CONSENT FOR </w:t>
      </w:r>
      <w:r w:rsidR="009F04D3">
        <w:rPr>
          <w:rFonts w:ascii="Arial" w:hAnsi="Arial" w:cs="Arial"/>
          <w:b/>
          <w:bCs/>
          <w:sz w:val="32"/>
        </w:rPr>
        <w:t>LATERAL TARSAL STRIP</w:t>
      </w:r>
    </w:p>
    <w:p w14:paraId="51F29670" w14:textId="77777777" w:rsidR="00F779B7" w:rsidRPr="00C056D2" w:rsidRDefault="00F779B7" w:rsidP="00F779B7">
      <w:pPr>
        <w:widowControl w:val="0"/>
        <w:autoSpaceDE w:val="0"/>
        <w:autoSpaceDN w:val="0"/>
        <w:adjustRightInd w:val="0"/>
        <w:ind w:left="720" w:right="810"/>
        <w:jc w:val="center"/>
        <w:rPr>
          <w:rFonts w:ascii="Arial" w:hAnsi="Arial" w:cs="Arial"/>
          <w:sz w:val="32"/>
        </w:rPr>
      </w:pPr>
    </w:p>
    <w:p w14:paraId="62822A6A"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CAN CAUSE THE NEED FOR EYELID SURGERY?</w:t>
      </w:r>
    </w:p>
    <w:p w14:paraId="36A21BA5"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With age, the skin and muscles of the eyelid can sag and droop</w:t>
      </w:r>
      <w:r w:rsidR="009F04D3">
        <w:rPr>
          <w:rFonts w:ascii="Arial" w:hAnsi="Arial" w:cs="Arial"/>
          <w:sz w:val="32"/>
        </w:rPr>
        <w:t xml:space="preserve">. In the lower eyelids that may cause the eyelids to sink into a lower position that exposes the bottom of the eye. Tightening the eyelids can reposition the eyelids into a higher position. </w:t>
      </w:r>
    </w:p>
    <w:p w14:paraId="040B5B71" w14:textId="77777777" w:rsidR="00F779B7" w:rsidRPr="00C056D2" w:rsidRDefault="00F779B7" w:rsidP="00F779B7">
      <w:pPr>
        <w:widowControl w:val="0"/>
        <w:autoSpaceDE w:val="0"/>
        <w:autoSpaceDN w:val="0"/>
        <w:adjustRightInd w:val="0"/>
        <w:ind w:left="720" w:right="810"/>
        <w:rPr>
          <w:rFonts w:ascii="Arial" w:hAnsi="Arial" w:cs="Arial"/>
          <w:sz w:val="32"/>
        </w:rPr>
      </w:pPr>
    </w:p>
    <w:p w14:paraId="42BFB101"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IS</w:t>
      </w:r>
      <w:r w:rsidR="009F04D3">
        <w:rPr>
          <w:rFonts w:ascii="Arial" w:hAnsi="Arial" w:cs="Arial"/>
          <w:b/>
          <w:bCs/>
          <w:sz w:val="32"/>
        </w:rPr>
        <w:t xml:space="preserve"> LATERAL TARSAL STRIP OR CANTHOPLASTY</w:t>
      </w:r>
      <w:r w:rsidRPr="00C056D2">
        <w:rPr>
          <w:rFonts w:ascii="Arial" w:hAnsi="Arial" w:cs="Arial"/>
          <w:b/>
          <w:bCs/>
          <w:sz w:val="32"/>
        </w:rPr>
        <w:t>?</w:t>
      </w:r>
    </w:p>
    <w:p w14:paraId="4EF63A9F"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A </w:t>
      </w:r>
      <w:r w:rsidR="009F04D3">
        <w:rPr>
          <w:rFonts w:ascii="Arial" w:hAnsi="Arial" w:cs="Arial"/>
          <w:sz w:val="32"/>
        </w:rPr>
        <w:t>canthoplasty</w:t>
      </w:r>
      <w:bookmarkStart w:id="0" w:name="_GoBack"/>
      <w:bookmarkEnd w:id="0"/>
      <w:r w:rsidR="009F04D3">
        <w:rPr>
          <w:rFonts w:ascii="Arial" w:hAnsi="Arial" w:cs="Arial"/>
          <w:sz w:val="32"/>
        </w:rPr>
        <w:t xml:space="preserve"> is a procedure to tighten the outer corner of the eyelid in order to tighten the overall lower eyelid. It involves making a small cut in the side of the lower eyelid near the ear and placing a stitch to tighten the eyelid back in corner.</w:t>
      </w:r>
      <w:r w:rsidRPr="00C056D2">
        <w:rPr>
          <w:rFonts w:ascii="Arial" w:hAnsi="Arial" w:cs="Arial"/>
          <w:sz w:val="32"/>
        </w:rPr>
        <w:t xml:space="preserve">  </w:t>
      </w:r>
    </w:p>
    <w:p w14:paraId="5733B5A2" w14:textId="77777777" w:rsidR="00F779B7" w:rsidRPr="00C056D2" w:rsidRDefault="00F779B7" w:rsidP="00F779B7">
      <w:pPr>
        <w:widowControl w:val="0"/>
        <w:autoSpaceDE w:val="0"/>
        <w:autoSpaceDN w:val="0"/>
        <w:adjustRightInd w:val="0"/>
        <w:ind w:left="720" w:right="810"/>
        <w:rPr>
          <w:rFonts w:ascii="Arial" w:hAnsi="Arial" w:cs="Arial"/>
          <w:sz w:val="32"/>
        </w:rPr>
      </w:pPr>
    </w:p>
    <w:p w14:paraId="75CBF9D1"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HOW WILL EYELID SURGERY AFFECT MY VISION OR APPEARANCE?</w:t>
      </w:r>
    </w:p>
    <w:p w14:paraId="2D3BAB55"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The results of blepharoplasty depend upon each patient’s symptoms, unique anatomy, appearance goals, and ability to adapt to changes. </w:t>
      </w:r>
      <w:r w:rsidR="009F04D3">
        <w:rPr>
          <w:rFonts w:ascii="Arial" w:hAnsi="Arial" w:cs="Arial"/>
          <w:sz w:val="32"/>
        </w:rPr>
        <w:t>The lower eyelids after canthoplasty may have an elevated appearance (slanted look). This usually relaxes in time but may have to be repositioned or redone. The eyelid will appear tighter.</w:t>
      </w:r>
    </w:p>
    <w:p w14:paraId="65289EA3" w14:textId="77777777" w:rsidR="00F779B7" w:rsidRPr="00C056D2" w:rsidRDefault="00F779B7" w:rsidP="00F779B7">
      <w:pPr>
        <w:widowControl w:val="0"/>
        <w:autoSpaceDE w:val="0"/>
        <w:autoSpaceDN w:val="0"/>
        <w:adjustRightInd w:val="0"/>
        <w:ind w:left="720" w:right="810"/>
        <w:rPr>
          <w:rFonts w:ascii="Arial" w:hAnsi="Arial" w:cs="Arial"/>
          <w:sz w:val="32"/>
        </w:rPr>
      </w:pPr>
    </w:p>
    <w:p w14:paraId="625ACD59"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MAJOR RISKS?</w:t>
      </w:r>
    </w:p>
    <w:p w14:paraId="5084AC05"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Risks of </w:t>
      </w:r>
      <w:r w:rsidR="009F04D3">
        <w:rPr>
          <w:rFonts w:ascii="Arial" w:hAnsi="Arial" w:cs="Arial"/>
          <w:sz w:val="32"/>
        </w:rPr>
        <w:t>canthoplasty or lateral tarsal strip</w:t>
      </w:r>
      <w:r w:rsidRPr="00C056D2">
        <w:rPr>
          <w:rFonts w:ascii="Arial" w:hAnsi="Arial" w:cs="Arial"/>
          <w:sz w:val="32"/>
        </w:rPr>
        <w:t xml:space="preserve"> include but are not limited to:  bleeding, infection, an asymmetric or unbalanced appearance, scarring, difficulty closing the eyes (which may cause damage to the underlying corneal surface), double vision, tearing or dry eye problems, inability to wear contact lenses, numbness and/or tingling near the eye or on the face, and, in rare cases, loss of vision. 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w:t>
      </w:r>
      <w:r w:rsidRPr="00C056D2">
        <w:rPr>
          <w:rFonts w:ascii="Arial" w:hAnsi="Arial" w:cs="Arial"/>
          <w:sz w:val="32"/>
        </w:rPr>
        <w:lastRenderedPageBreak/>
        <w:t>For some patients, changes in appearance may lead to anger, anxiety, depression, or other emotional reactions.</w:t>
      </w:r>
    </w:p>
    <w:p w14:paraId="0CC809BF" w14:textId="77777777" w:rsidR="00F779B7" w:rsidRPr="00C056D2" w:rsidRDefault="00F779B7" w:rsidP="00F779B7">
      <w:pPr>
        <w:widowControl w:val="0"/>
        <w:autoSpaceDE w:val="0"/>
        <w:autoSpaceDN w:val="0"/>
        <w:adjustRightInd w:val="0"/>
        <w:ind w:left="720" w:right="810"/>
        <w:rPr>
          <w:rFonts w:ascii="Arial" w:hAnsi="Arial" w:cs="Arial"/>
          <w:sz w:val="32"/>
        </w:rPr>
      </w:pPr>
    </w:p>
    <w:p w14:paraId="712A9443"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ALTERNATIVES?</w:t>
      </w:r>
    </w:p>
    <w:p w14:paraId="0986D12B" w14:textId="77777777" w:rsidR="00F779B7" w:rsidRPr="00C056D2" w:rsidRDefault="009F04D3" w:rsidP="00F779B7">
      <w:pPr>
        <w:widowControl w:val="0"/>
        <w:autoSpaceDE w:val="0"/>
        <w:autoSpaceDN w:val="0"/>
        <w:adjustRightInd w:val="0"/>
        <w:ind w:left="720" w:right="810"/>
        <w:rPr>
          <w:rFonts w:ascii="Arial" w:hAnsi="Arial" w:cs="Arial"/>
          <w:sz w:val="32"/>
        </w:rPr>
      </w:pPr>
      <w:r>
        <w:rPr>
          <w:rFonts w:ascii="Arial" w:hAnsi="Arial" w:cs="Arial"/>
          <w:sz w:val="32"/>
        </w:rPr>
        <w:t xml:space="preserve">You may be able to live with the lower eyelid drooping down. If your eye is also irritated from the drooping, managing the problem with eyedrops may be an option. </w:t>
      </w:r>
    </w:p>
    <w:p w14:paraId="141317CB" w14:textId="77777777" w:rsidR="00F779B7" w:rsidRPr="00C056D2" w:rsidRDefault="00F779B7" w:rsidP="00F779B7">
      <w:pPr>
        <w:widowControl w:val="0"/>
        <w:autoSpaceDE w:val="0"/>
        <w:autoSpaceDN w:val="0"/>
        <w:adjustRightInd w:val="0"/>
        <w:ind w:left="720" w:right="810"/>
        <w:rPr>
          <w:rFonts w:ascii="Arial" w:hAnsi="Arial" w:cs="Arial"/>
          <w:sz w:val="32"/>
        </w:rPr>
      </w:pPr>
    </w:p>
    <w:p w14:paraId="3B8490ED"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TYPE OF ANESTHESIA IS USED? WHAT ARE THE MAJOR RISKS?</w:t>
      </w:r>
    </w:p>
    <w:p w14:paraId="67B8A731"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Most blepharoplasties are done with “local” anesthesia, that is, injections around the eye to numb the area.  You may also receive sedation from a needle placed into a vein in your arm or pills taken before surgery.  Risks of anesthesia include but are not limited to damage to the eye and surrounding tissue and structures, loss of vision, breathing problems, and, in extremely rare circumstances, stroke or death.  </w:t>
      </w:r>
    </w:p>
    <w:p w14:paraId="31F2ED80" w14:textId="77777777" w:rsidR="00F779B7" w:rsidRPr="00C056D2" w:rsidRDefault="00F779B7" w:rsidP="00F779B7">
      <w:pPr>
        <w:widowControl w:val="0"/>
        <w:autoSpaceDE w:val="0"/>
        <w:autoSpaceDN w:val="0"/>
        <w:adjustRightInd w:val="0"/>
        <w:ind w:left="720" w:right="810"/>
        <w:rPr>
          <w:rFonts w:ascii="Arial" w:hAnsi="Arial" w:cs="Arial"/>
          <w:sz w:val="32"/>
        </w:rPr>
      </w:pPr>
    </w:p>
    <w:p w14:paraId="4F8E1427"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PATIENT’S ACCEPTANCE OF RISKS</w:t>
      </w:r>
    </w:p>
    <w:p w14:paraId="18A7EF0B" w14:textId="37024402"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blepharoplasty, and the costs associated with this surgery and future treatment, and that I feel I will be able to </w:t>
      </w:r>
      <w:r w:rsidR="00486E62">
        <w:rPr>
          <w:rFonts w:ascii="Arial" w:hAnsi="Arial" w:cs="Arial"/>
          <w:sz w:val="32"/>
        </w:rPr>
        <w:t>accept changes in my appearance</w:t>
      </w:r>
      <w:r w:rsidRPr="00C056D2">
        <w:rPr>
          <w:rFonts w:ascii="Arial" w:hAnsi="Arial" w:cs="Arial"/>
          <w:sz w:val="32"/>
        </w:rPr>
        <w:t xml:space="preserve">.  </w:t>
      </w:r>
    </w:p>
    <w:p w14:paraId="7D8A286C"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383DB69D"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329376C8" w14:textId="77777777" w:rsidR="00F779B7" w:rsidRDefault="00F779B7" w:rsidP="00F779B7">
      <w:pPr>
        <w:widowControl w:val="0"/>
        <w:autoSpaceDE w:val="0"/>
        <w:autoSpaceDN w:val="0"/>
        <w:adjustRightInd w:val="0"/>
        <w:ind w:left="720" w:right="81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5E40B703"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Patient (or person authorized to sign for </w:t>
      </w:r>
      <w:proofErr w:type="gramStart"/>
      <w:r w:rsidRPr="00C056D2">
        <w:rPr>
          <w:rFonts w:ascii="Arial" w:hAnsi="Arial" w:cs="Arial"/>
          <w:sz w:val="32"/>
        </w:rPr>
        <w:t xml:space="preserve">patient)  </w:t>
      </w:r>
      <w:r>
        <w:rPr>
          <w:rFonts w:ascii="Arial" w:hAnsi="Arial" w:cs="Arial"/>
          <w:sz w:val="32"/>
        </w:rPr>
        <w:t xml:space="preserve"> </w:t>
      </w:r>
      <w:proofErr w:type="gramEnd"/>
      <w:r>
        <w:rPr>
          <w:rFonts w:ascii="Arial" w:hAnsi="Arial" w:cs="Arial"/>
          <w:sz w:val="32"/>
        </w:rPr>
        <w:t xml:space="preserve">  </w:t>
      </w:r>
      <w:r w:rsidRPr="00C056D2">
        <w:rPr>
          <w:rFonts w:ascii="Arial" w:hAnsi="Arial" w:cs="Arial"/>
          <w:sz w:val="32"/>
        </w:rPr>
        <w:t>Date</w:t>
      </w:r>
    </w:p>
    <w:p w14:paraId="73B9DE8E" w14:textId="77777777" w:rsidR="00F779B7" w:rsidRPr="00C056D2" w:rsidRDefault="00F779B7" w:rsidP="00F779B7">
      <w:pPr>
        <w:widowControl w:val="0"/>
        <w:autoSpaceDE w:val="0"/>
        <w:autoSpaceDN w:val="0"/>
        <w:adjustRightInd w:val="0"/>
        <w:ind w:left="720" w:right="810"/>
        <w:rPr>
          <w:rFonts w:ascii="Times New Roman" w:hAnsi="Times New Roman" w:cs="Times New Roman"/>
          <w:sz w:val="32"/>
        </w:rPr>
      </w:pPr>
    </w:p>
    <w:p w14:paraId="3C9BE014" w14:textId="77777777" w:rsidR="00F779B7" w:rsidRDefault="00F779B7" w:rsidP="00F779B7"/>
    <w:p w14:paraId="42F027B9" w14:textId="77777777" w:rsidR="00596C37" w:rsidRDefault="00596C37" w:rsidP="00F779B7">
      <w:pPr>
        <w:tabs>
          <w:tab w:val="left" w:pos="3150"/>
          <w:tab w:val="left" w:pos="3870"/>
        </w:tabs>
        <w:ind w:right="-1440"/>
      </w:pPr>
    </w:p>
    <w:p w14:paraId="1230B07D" w14:textId="77777777" w:rsidR="00596C37" w:rsidRDefault="00596C37" w:rsidP="00E04CBD">
      <w:pPr>
        <w:tabs>
          <w:tab w:val="left" w:pos="3150"/>
          <w:tab w:val="left" w:pos="3870"/>
        </w:tabs>
        <w:ind w:left="2880" w:right="-1440"/>
      </w:pPr>
    </w:p>
    <w:p w14:paraId="70EF5B70" w14:textId="77777777" w:rsidR="00596C37" w:rsidRDefault="00596C37" w:rsidP="00E04CBD">
      <w:pPr>
        <w:tabs>
          <w:tab w:val="left" w:pos="3150"/>
          <w:tab w:val="left" w:pos="3870"/>
        </w:tabs>
        <w:ind w:left="2880" w:right="-1440"/>
      </w:pPr>
    </w:p>
    <w:p w14:paraId="2993C216" w14:textId="77777777" w:rsidR="00596C37" w:rsidRDefault="00596C37" w:rsidP="00E04CBD">
      <w:pPr>
        <w:tabs>
          <w:tab w:val="left" w:pos="3150"/>
          <w:tab w:val="left" w:pos="3870"/>
        </w:tabs>
        <w:ind w:left="2880" w:right="-1440"/>
      </w:pPr>
    </w:p>
    <w:p w14:paraId="24899D23" w14:textId="77777777" w:rsidR="00596C37" w:rsidRDefault="00596C37" w:rsidP="00E04CBD">
      <w:pPr>
        <w:tabs>
          <w:tab w:val="left" w:pos="3150"/>
          <w:tab w:val="left" w:pos="3870"/>
        </w:tabs>
        <w:ind w:left="2880" w:right="-1440"/>
      </w:pPr>
    </w:p>
    <w:p w14:paraId="4E5E04B5" w14:textId="77777777" w:rsidR="00596C37" w:rsidRDefault="00596C37" w:rsidP="00E04CBD">
      <w:pPr>
        <w:tabs>
          <w:tab w:val="left" w:pos="3150"/>
          <w:tab w:val="left" w:pos="3870"/>
        </w:tabs>
        <w:ind w:left="2880" w:right="-1440"/>
      </w:pPr>
    </w:p>
    <w:p w14:paraId="07E7680D" w14:textId="77777777" w:rsidR="00596C37" w:rsidRDefault="00596C37" w:rsidP="00E04CBD">
      <w:pPr>
        <w:tabs>
          <w:tab w:val="left" w:pos="3150"/>
          <w:tab w:val="left" w:pos="3870"/>
        </w:tabs>
        <w:ind w:left="2880" w:right="-1440"/>
      </w:pPr>
    </w:p>
    <w:p w14:paraId="538F7B76" w14:textId="77777777" w:rsidR="00596C37" w:rsidRDefault="00596C37" w:rsidP="00E04CBD">
      <w:pPr>
        <w:tabs>
          <w:tab w:val="left" w:pos="3150"/>
          <w:tab w:val="left" w:pos="3870"/>
        </w:tabs>
        <w:ind w:left="2880" w:right="-1440"/>
      </w:pPr>
    </w:p>
    <w:p w14:paraId="4280354F" w14:textId="77777777" w:rsidR="00596C37" w:rsidRDefault="00596C37" w:rsidP="00E04CBD">
      <w:pPr>
        <w:tabs>
          <w:tab w:val="left" w:pos="3150"/>
          <w:tab w:val="left" w:pos="3870"/>
        </w:tabs>
        <w:ind w:left="2880" w:right="-1440"/>
      </w:pPr>
    </w:p>
    <w:p w14:paraId="4B89F090" w14:textId="77777777" w:rsidR="00596C37" w:rsidRDefault="00596C37" w:rsidP="00E04CBD">
      <w:pPr>
        <w:tabs>
          <w:tab w:val="left" w:pos="3150"/>
          <w:tab w:val="left" w:pos="3870"/>
        </w:tabs>
        <w:ind w:left="2880" w:right="-1440"/>
      </w:pPr>
    </w:p>
    <w:p w14:paraId="05DEAE7D" w14:textId="77777777" w:rsidR="00596C37" w:rsidRDefault="00596C37" w:rsidP="00E04CBD">
      <w:pPr>
        <w:tabs>
          <w:tab w:val="left" w:pos="3150"/>
          <w:tab w:val="left" w:pos="3870"/>
        </w:tabs>
        <w:ind w:left="2880" w:right="-1440"/>
      </w:pPr>
    </w:p>
    <w:p w14:paraId="4AD8B3A5" w14:textId="77777777" w:rsidR="00596C37" w:rsidRDefault="00596C37" w:rsidP="00E04CBD">
      <w:pPr>
        <w:tabs>
          <w:tab w:val="left" w:pos="3150"/>
          <w:tab w:val="left" w:pos="3870"/>
        </w:tabs>
        <w:ind w:left="2880" w:right="-1440"/>
      </w:pPr>
    </w:p>
    <w:p w14:paraId="7670B0A8" w14:textId="77777777" w:rsidR="00596C37" w:rsidRDefault="00596C37" w:rsidP="00E04CBD">
      <w:pPr>
        <w:tabs>
          <w:tab w:val="left" w:pos="3150"/>
          <w:tab w:val="left" w:pos="3870"/>
        </w:tabs>
        <w:ind w:left="2880" w:right="-1440"/>
      </w:pPr>
    </w:p>
    <w:p w14:paraId="5C361690" w14:textId="77777777" w:rsidR="00596C37" w:rsidRDefault="00596C37" w:rsidP="00E04CBD">
      <w:pPr>
        <w:tabs>
          <w:tab w:val="left" w:pos="3150"/>
          <w:tab w:val="left" w:pos="3870"/>
        </w:tabs>
        <w:ind w:left="2880" w:right="-1440"/>
      </w:pPr>
    </w:p>
    <w:p w14:paraId="220C8421" w14:textId="77777777" w:rsidR="00596C37" w:rsidRDefault="00596C37" w:rsidP="00E04CBD">
      <w:pPr>
        <w:tabs>
          <w:tab w:val="left" w:pos="3150"/>
          <w:tab w:val="left" w:pos="3870"/>
        </w:tabs>
        <w:ind w:left="2880" w:right="-1440"/>
      </w:pPr>
    </w:p>
    <w:p w14:paraId="5535BC74" w14:textId="77777777" w:rsidR="00596C37" w:rsidRDefault="00596C37" w:rsidP="00E04CBD">
      <w:pPr>
        <w:tabs>
          <w:tab w:val="left" w:pos="3150"/>
          <w:tab w:val="left" w:pos="3870"/>
        </w:tabs>
        <w:ind w:left="2880" w:right="-1440"/>
      </w:pPr>
    </w:p>
    <w:p w14:paraId="098B9F83" w14:textId="77777777" w:rsidR="00596C37" w:rsidRDefault="00596C37" w:rsidP="00E04CBD">
      <w:pPr>
        <w:tabs>
          <w:tab w:val="left" w:pos="3150"/>
          <w:tab w:val="left" w:pos="3870"/>
        </w:tabs>
        <w:ind w:left="2880" w:right="-1440"/>
      </w:pPr>
    </w:p>
    <w:p w14:paraId="4C73113F" w14:textId="77777777" w:rsidR="00596C37" w:rsidRDefault="00596C37" w:rsidP="00E04CBD">
      <w:pPr>
        <w:tabs>
          <w:tab w:val="left" w:pos="3150"/>
          <w:tab w:val="left" w:pos="3870"/>
        </w:tabs>
        <w:ind w:left="2880" w:right="-1440"/>
      </w:pPr>
    </w:p>
    <w:p w14:paraId="7569819D" w14:textId="77777777" w:rsidR="00596C37" w:rsidRDefault="00596C37" w:rsidP="00E04CBD">
      <w:pPr>
        <w:tabs>
          <w:tab w:val="left" w:pos="3150"/>
          <w:tab w:val="left" w:pos="3870"/>
        </w:tabs>
        <w:ind w:left="2880" w:right="-1440"/>
      </w:pPr>
    </w:p>
    <w:p w14:paraId="6B9E5B2B" w14:textId="77777777" w:rsidR="00596C37" w:rsidRDefault="00596C37" w:rsidP="00E04CBD">
      <w:pPr>
        <w:tabs>
          <w:tab w:val="left" w:pos="3150"/>
          <w:tab w:val="left" w:pos="3870"/>
        </w:tabs>
        <w:ind w:left="2880" w:right="-1440"/>
      </w:pPr>
    </w:p>
    <w:p w14:paraId="351C79A2" w14:textId="77777777" w:rsidR="00596C37" w:rsidRDefault="00596C37" w:rsidP="00E04CBD">
      <w:pPr>
        <w:tabs>
          <w:tab w:val="left" w:pos="3150"/>
          <w:tab w:val="left" w:pos="3870"/>
        </w:tabs>
        <w:ind w:left="2880" w:right="-1440"/>
      </w:pPr>
    </w:p>
    <w:p w14:paraId="2072FCD1" w14:textId="77777777" w:rsidR="00596C37" w:rsidRDefault="00596C37" w:rsidP="00E04CBD">
      <w:pPr>
        <w:tabs>
          <w:tab w:val="left" w:pos="3150"/>
          <w:tab w:val="left" w:pos="3870"/>
        </w:tabs>
        <w:ind w:left="2880" w:right="-1440"/>
      </w:pPr>
    </w:p>
    <w:p w14:paraId="7659A3E8" w14:textId="77777777" w:rsidR="00596C37" w:rsidRDefault="00596C37" w:rsidP="00E04CBD">
      <w:pPr>
        <w:tabs>
          <w:tab w:val="left" w:pos="3150"/>
          <w:tab w:val="left" w:pos="3870"/>
        </w:tabs>
        <w:ind w:left="2880" w:right="-1440"/>
      </w:pPr>
    </w:p>
    <w:p w14:paraId="67F1EE25" w14:textId="77777777" w:rsidR="00596C37" w:rsidRDefault="00596C37" w:rsidP="00E04CBD">
      <w:pPr>
        <w:tabs>
          <w:tab w:val="left" w:pos="3150"/>
          <w:tab w:val="left" w:pos="3870"/>
        </w:tabs>
        <w:ind w:left="2880" w:right="-1440"/>
      </w:pPr>
    </w:p>
    <w:p w14:paraId="1E26EE0C" w14:textId="3D272D96" w:rsidR="00C554D8" w:rsidRDefault="009752CD" w:rsidP="00E87FAC">
      <w:pPr>
        <w:tabs>
          <w:tab w:val="left" w:pos="3060"/>
          <w:tab w:val="left" w:pos="3150"/>
          <w:tab w:val="left" w:pos="3870"/>
        </w:tabs>
        <w:ind w:left="90" w:right="-1440"/>
        <w:jc w:val="both"/>
      </w:pPr>
      <w:r w:rsidRPr="00FC4E40">
        <w:rPr>
          <w:i/>
          <w:sz w:val="16"/>
        </w:rPr>
        <w:tab/>
        <w:t xml:space="preserve">                    </w:t>
      </w:r>
      <w:r w:rsidR="00673386" w:rsidRPr="00FC4E40">
        <w:rPr>
          <w:i/>
          <w:sz w:val="16"/>
        </w:rPr>
        <w:tab/>
      </w:r>
      <w:r w:rsidR="00673386">
        <w:tab/>
      </w:r>
      <w:r w:rsidR="00673386">
        <w:tab/>
      </w:r>
      <w:r w:rsidR="00673386">
        <w:tab/>
      </w:r>
      <w:r w:rsidR="00673386">
        <w:tab/>
      </w:r>
      <w:r w:rsidR="00673386">
        <w:tab/>
      </w:r>
    </w:p>
    <w:sectPr w:rsidR="00C554D8" w:rsidSect="00596C37">
      <w:pgSz w:w="12240" w:h="15840"/>
      <w:pgMar w:top="180" w:right="36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305691"/>
    <w:rsid w:val="003C03CF"/>
    <w:rsid w:val="00486E62"/>
    <w:rsid w:val="004D628E"/>
    <w:rsid w:val="00596C37"/>
    <w:rsid w:val="00673386"/>
    <w:rsid w:val="00760FB2"/>
    <w:rsid w:val="00761776"/>
    <w:rsid w:val="00865E28"/>
    <w:rsid w:val="009752CD"/>
    <w:rsid w:val="009F04D3"/>
    <w:rsid w:val="00A074E6"/>
    <w:rsid w:val="00B8559A"/>
    <w:rsid w:val="00C554D8"/>
    <w:rsid w:val="00C70D0A"/>
    <w:rsid w:val="00DB6FA8"/>
    <w:rsid w:val="00E04CBD"/>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2F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Amber Kujaczynski</cp:lastModifiedBy>
  <cp:revision>2</cp:revision>
  <cp:lastPrinted>2011-10-04T16:53:00Z</cp:lastPrinted>
  <dcterms:created xsi:type="dcterms:W3CDTF">2017-06-08T15:50:00Z</dcterms:created>
  <dcterms:modified xsi:type="dcterms:W3CDTF">2017-06-08T15:50:00Z</dcterms:modified>
</cp:coreProperties>
</file>